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1EAA" w14:textId="718FCEA2" w:rsidR="00333022" w:rsidRPr="00333022" w:rsidRDefault="00333022" w:rsidP="00333022">
      <w:pPr>
        <w:jc w:val="center"/>
        <w:rPr>
          <w:b/>
          <w:bCs/>
          <w:u w:val="single"/>
        </w:rPr>
      </w:pPr>
      <w:proofErr w:type="spellStart"/>
      <w:r w:rsidRPr="00333022">
        <w:rPr>
          <w:b/>
          <w:bCs/>
          <w:u w:val="single"/>
        </w:rPr>
        <w:t>Alokit</w:t>
      </w:r>
      <w:proofErr w:type="spellEnd"/>
      <w:r>
        <w:rPr>
          <w:b/>
          <w:bCs/>
          <w:u w:val="single"/>
        </w:rPr>
        <w:t xml:space="preserve"> and </w:t>
      </w:r>
      <w:r w:rsidRPr="00333022">
        <w:rPr>
          <w:b/>
          <w:bCs/>
          <w:u w:val="single"/>
        </w:rPr>
        <w:t>Global School Leaders (GSL</w:t>
      </w:r>
      <w:r>
        <w:rPr>
          <w:b/>
          <w:bCs/>
          <w:u w:val="single"/>
        </w:rPr>
        <w:t>)</w:t>
      </w:r>
    </w:p>
    <w:p w14:paraId="5788EC30" w14:textId="39ED7B5D" w:rsidR="005C67BC" w:rsidRPr="003F0F2F" w:rsidRDefault="00FD01F2">
      <w:pPr>
        <w:rPr>
          <w:b/>
          <w:bCs/>
        </w:rPr>
      </w:pPr>
      <w:r>
        <w:rPr>
          <w:b/>
          <w:bCs/>
        </w:rPr>
        <w:t>Key Takeaways from</w:t>
      </w:r>
      <w:r w:rsidR="003F0F2F" w:rsidRPr="003F0F2F">
        <w:rPr>
          <w:b/>
          <w:bCs/>
        </w:rPr>
        <w:t xml:space="preserve"> the Global School Leaders’ Pulse Survey 2021</w:t>
      </w:r>
    </w:p>
    <w:p w14:paraId="7E9A3DB4" w14:textId="48F920FA" w:rsidR="003F0F2F" w:rsidRDefault="003F0F2F" w:rsidP="003F0F2F">
      <w:pPr>
        <w:pStyle w:val="ListParagraph"/>
        <w:numPr>
          <w:ilvl w:val="0"/>
          <w:numId w:val="1"/>
        </w:numPr>
      </w:pPr>
      <w:r w:rsidRPr="003F0F2F">
        <w:t xml:space="preserve">In July 2021, Global School Leaders (GSL) completed its second GSL Annual Pulse Survey with 3,751 school leaders from </w:t>
      </w:r>
      <w:r>
        <w:t xml:space="preserve">more than 20 </w:t>
      </w:r>
      <w:r w:rsidRPr="003F0F2F">
        <w:t xml:space="preserve">countries. </w:t>
      </w:r>
    </w:p>
    <w:p w14:paraId="7437C2B2" w14:textId="4E5B9364" w:rsidR="003F0F2F" w:rsidRDefault="003F0F2F" w:rsidP="003F0F2F">
      <w:pPr>
        <w:pStyle w:val="ListParagraph"/>
        <w:numPr>
          <w:ilvl w:val="1"/>
          <w:numId w:val="1"/>
        </w:numPr>
      </w:pPr>
      <w:r w:rsidRPr="003F0F2F">
        <w:rPr>
          <w:b/>
          <w:bCs/>
        </w:rPr>
        <w:t>713 respondents from India, 576 of them were school leaders</w:t>
      </w:r>
      <w:r>
        <w:t xml:space="preserve"> (principals, vice principals and proprietors); 420 govt schools, 149 private schools; 362 rural, 129 urban, 85 semi-urban</w:t>
      </w:r>
    </w:p>
    <w:p w14:paraId="51FBEE7D" w14:textId="77777777" w:rsidR="003F0F2F" w:rsidRDefault="003F0F2F" w:rsidP="003F0F2F">
      <w:pPr>
        <w:pStyle w:val="ListParagraph"/>
        <w:ind w:left="1080"/>
      </w:pPr>
    </w:p>
    <w:p w14:paraId="4CF10201" w14:textId="77777777" w:rsidR="003F0F2F" w:rsidRDefault="003F0F2F" w:rsidP="003F0F2F">
      <w:pPr>
        <w:pStyle w:val="ListParagraph"/>
        <w:numPr>
          <w:ilvl w:val="0"/>
          <w:numId w:val="1"/>
        </w:numPr>
      </w:pPr>
      <w:r>
        <w:t>T</w:t>
      </w:r>
      <w:r w:rsidRPr="003F0F2F">
        <w:t>he respondents are not representative of the countries a</w:t>
      </w:r>
      <w:r>
        <w:t>s</w:t>
      </w:r>
      <w:r w:rsidRPr="003F0F2F">
        <w:t xml:space="preserve"> they self-selected to participate in the survey</w:t>
      </w:r>
      <w:r>
        <w:t xml:space="preserve"> circulated by a network of organizations including </w:t>
      </w:r>
      <w:proofErr w:type="spellStart"/>
      <w:r>
        <w:t>Alokit</w:t>
      </w:r>
      <w:proofErr w:type="spellEnd"/>
      <w:r>
        <w:t>.</w:t>
      </w:r>
    </w:p>
    <w:p w14:paraId="351750D2" w14:textId="77777777" w:rsidR="003F0F2F" w:rsidRDefault="003F0F2F" w:rsidP="003F0F2F">
      <w:pPr>
        <w:pStyle w:val="ListParagraph"/>
        <w:ind w:left="360"/>
      </w:pPr>
    </w:p>
    <w:p w14:paraId="48D1A3E7" w14:textId="77777777" w:rsidR="002F2B58" w:rsidRDefault="002F2B58" w:rsidP="003F0F2F">
      <w:pPr>
        <w:pStyle w:val="ListParagraph"/>
        <w:numPr>
          <w:ilvl w:val="0"/>
          <w:numId w:val="1"/>
        </w:numPr>
      </w:pPr>
      <w:r>
        <w:t>A</w:t>
      </w:r>
      <w:r w:rsidRPr="002F2B58">
        <w:t xml:space="preserve"> big divide in terms of students' dropout from government and private schools. 61% of private schools saw dropouts compared to 15% government schools. </w:t>
      </w:r>
    </w:p>
    <w:p w14:paraId="2D89AFA8" w14:textId="77777777" w:rsidR="002F2B58" w:rsidRDefault="002F2B58" w:rsidP="002F2B58">
      <w:pPr>
        <w:pStyle w:val="ListParagraph"/>
      </w:pPr>
    </w:p>
    <w:p w14:paraId="0AEB3C24" w14:textId="692CD4A7" w:rsidR="002F2B58" w:rsidRDefault="002F2B58" w:rsidP="003F0F2F">
      <w:pPr>
        <w:pStyle w:val="ListParagraph"/>
        <w:numPr>
          <w:ilvl w:val="0"/>
          <w:numId w:val="1"/>
        </w:numPr>
      </w:pPr>
      <w:r w:rsidRPr="002F2B58">
        <w:t xml:space="preserve">Similarly, twice as many urban schools </w:t>
      </w:r>
      <w:r>
        <w:t xml:space="preserve">(40%) </w:t>
      </w:r>
      <w:r w:rsidRPr="002F2B58">
        <w:t>saw students' drop-out compared to rural schools</w:t>
      </w:r>
      <w:r>
        <w:t xml:space="preserve"> (20%)</w:t>
      </w:r>
      <w:r w:rsidRPr="002F2B58">
        <w:t>. It also explains</w:t>
      </w:r>
      <w:r>
        <w:t xml:space="preserve"> why</w:t>
      </w:r>
      <w:r w:rsidRPr="002F2B58">
        <w:t xml:space="preserve"> </w:t>
      </w:r>
      <w:r w:rsidRPr="002F2B58">
        <w:t>most</w:t>
      </w:r>
      <w:r w:rsidRPr="002F2B58">
        <w:t xml:space="preserve"> private school principals</w:t>
      </w:r>
      <w:r>
        <w:t xml:space="preserve"> (58%)</w:t>
      </w:r>
      <w:r w:rsidRPr="002F2B58">
        <w:t xml:space="preserve"> are concerned about the financial viability of their schools.</w:t>
      </w:r>
    </w:p>
    <w:p w14:paraId="7D6EF5C9" w14:textId="77777777" w:rsidR="002F2B58" w:rsidRDefault="002F2B58" w:rsidP="002F2B58">
      <w:pPr>
        <w:pStyle w:val="ListParagraph"/>
      </w:pPr>
    </w:p>
    <w:p w14:paraId="20EA70E1" w14:textId="394B3CE3" w:rsidR="003F0F2F" w:rsidRDefault="00FD01F2" w:rsidP="003F0F2F">
      <w:pPr>
        <w:pStyle w:val="ListParagraph"/>
        <w:numPr>
          <w:ilvl w:val="0"/>
          <w:numId w:val="1"/>
        </w:numPr>
      </w:pPr>
      <w:r w:rsidRPr="00FD01F2">
        <w:t>School leaders worried the most about students’ and teachers’ health and safety (</w:t>
      </w:r>
      <w:r>
        <w:t>65</w:t>
      </w:r>
      <w:r w:rsidRPr="00FD01F2">
        <w:t xml:space="preserve"> </w:t>
      </w:r>
      <w:r>
        <w:t>%</w:t>
      </w:r>
      <w:r w:rsidRPr="00FD01F2">
        <w:t>), followed by students being left behind in curriculum (</w:t>
      </w:r>
      <w:r>
        <w:t>47%</w:t>
      </w:r>
      <w:r w:rsidRPr="00FD01F2">
        <w:t>), and schools closing again due to the pandemic (</w:t>
      </w:r>
      <w:r>
        <w:t>43%).</w:t>
      </w:r>
    </w:p>
    <w:p w14:paraId="3A20F324" w14:textId="77777777" w:rsidR="00FD01F2" w:rsidRDefault="00FD01F2" w:rsidP="00FD01F2">
      <w:pPr>
        <w:pStyle w:val="ListParagraph"/>
      </w:pPr>
    </w:p>
    <w:p w14:paraId="166BA18A" w14:textId="36AC4ABD" w:rsidR="00FD01F2" w:rsidRDefault="00FD01F2" w:rsidP="003F0F2F">
      <w:pPr>
        <w:pStyle w:val="ListParagraph"/>
        <w:numPr>
          <w:ilvl w:val="0"/>
          <w:numId w:val="1"/>
        </w:numPr>
      </w:pPr>
      <w:r>
        <w:t>53% school leaders reported loss of life due to Covid-19 in their school community (students, teachers. Staff and their family members). 65% among urban schools, 31% among rural schools.</w:t>
      </w:r>
    </w:p>
    <w:p w14:paraId="6A4BC444" w14:textId="77777777" w:rsidR="00FD01F2" w:rsidRDefault="00FD01F2" w:rsidP="00FD01F2">
      <w:pPr>
        <w:pStyle w:val="ListParagraph"/>
      </w:pPr>
    </w:p>
    <w:p w14:paraId="0ABC0656" w14:textId="706BCD5E" w:rsidR="00FD01F2" w:rsidRDefault="00FD01F2" w:rsidP="003F0F2F">
      <w:pPr>
        <w:pStyle w:val="ListParagraph"/>
        <w:numPr>
          <w:ilvl w:val="0"/>
          <w:numId w:val="1"/>
        </w:numPr>
      </w:pPr>
      <w:r>
        <w:t>More than 80% school leaders concerned about mental health issues in their school. More than 50% school leaders emphasized need for information/guidelines to address mental health concerns among teachers and students.</w:t>
      </w:r>
    </w:p>
    <w:p w14:paraId="42F97212" w14:textId="77777777" w:rsidR="00FD01F2" w:rsidRDefault="00FD01F2" w:rsidP="00FD01F2">
      <w:pPr>
        <w:pStyle w:val="ListParagraph"/>
      </w:pPr>
    </w:p>
    <w:p w14:paraId="72B2732D" w14:textId="677879F1" w:rsidR="00FD01F2" w:rsidRDefault="00FD01F2" w:rsidP="003F0F2F">
      <w:pPr>
        <w:pStyle w:val="ListParagraph"/>
        <w:numPr>
          <w:ilvl w:val="0"/>
          <w:numId w:val="1"/>
        </w:numPr>
      </w:pPr>
      <w:r w:rsidRPr="00FD01F2">
        <w:t>Two-thirds of school leaders have expressed concern about children being out of school for many months.</w:t>
      </w:r>
    </w:p>
    <w:p w14:paraId="37645F87" w14:textId="77777777" w:rsidR="00864A30" w:rsidRDefault="00864A30" w:rsidP="00864A30">
      <w:pPr>
        <w:pStyle w:val="ListParagraph"/>
      </w:pPr>
    </w:p>
    <w:p w14:paraId="640CC559" w14:textId="77777777" w:rsidR="000F2415" w:rsidRDefault="000F2415" w:rsidP="00864A30">
      <w:pPr>
        <w:rPr>
          <w:b/>
          <w:bCs/>
        </w:rPr>
      </w:pPr>
    </w:p>
    <w:p w14:paraId="4FBDE92B" w14:textId="77777777" w:rsidR="000F2415" w:rsidRDefault="000F2415" w:rsidP="00864A30">
      <w:pPr>
        <w:rPr>
          <w:b/>
          <w:bCs/>
        </w:rPr>
      </w:pPr>
    </w:p>
    <w:p w14:paraId="793DCFB0" w14:textId="77777777" w:rsidR="000F2415" w:rsidRDefault="000F2415" w:rsidP="00864A30">
      <w:pPr>
        <w:rPr>
          <w:b/>
          <w:bCs/>
        </w:rPr>
        <w:sectPr w:rsidR="000F24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EAF276" w14:textId="43A7037E" w:rsidR="00864A30" w:rsidRDefault="00864A30" w:rsidP="00864A30">
      <w:pPr>
        <w:rPr>
          <w:b/>
          <w:bCs/>
        </w:rPr>
      </w:pPr>
      <w:r w:rsidRPr="00864A30">
        <w:rPr>
          <w:b/>
          <w:bCs/>
        </w:rPr>
        <w:lastRenderedPageBreak/>
        <w:t>A Brief Note on Potential High Frequency School Leader Survey in India</w:t>
      </w:r>
    </w:p>
    <w:p w14:paraId="2622203A" w14:textId="6D38C5B3" w:rsidR="00864A30" w:rsidRDefault="00864A30" w:rsidP="00864A30">
      <w:r>
        <w:t>As schools reopen after an extended closure due to the Covid-19 pandemic, year 2022 (or next academic year) will be crucial for the schools. School leaders will be at the forefront of managing the consequences of extended school closure</w:t>
      </w:r>
      <w:r w:rsidR="008D1222">
        <w:t>s</w:t>
      </w:r>
      <w:r>
        <w:t xml:space="preserve">. A high frequency survey of school leaders can </w:t>
      </w:r>
      <w:r w:rsidR="008D1222">
        <w:t xml:space="preserve">thus </w:t>
      </w:r>
      <w:r>
        <w:t xml:space="preserve">be crucial to understand their challenges, strategies and support </w:t>
      </w:r>
      <w:r w:rsidR="00F25BE2">
        <w:t>needed</w:t>
      </w:r>
      <w:r w:rsidR="008D1222">
        <w:t xml:space="preserve"> in addressing these challenges</w:t>
      </w:r>
      <w:r w:rsidR="00F25BE2">
        <w:t xml:space="preserve">. </w:t>
      </w:r>
      <w:r w:rsidR="008D1222">
        <w:t>Over the next one year, t</w:t>
      </w:r>
      <w:r w:rsidR="00F25BE2">
        <w:t>he survey can track enrolment</w:t>
      </w:r>
      <w:r w:rsidR="008849B5">
        <w:t xml:space="preserve">, </w:t>
      </w:r>
      <w:r w:rsidR="00F25BE2">
        <w:t xml:space="preserve">remedial learning, policy communication, level of support available to address mental health concerns, and the school’s preparedness </w:t>
      </w:r>
      <w:r w:rsidR="008D1222">
        <w:t>to</w:t>
      </w:r>
      <w:r w:rsidR="00F25BE2">
        <w:t xml:space="preserve"> facilitate student learning in case of future school closure due to the pandemic. Broadly, we propose the following:</w:t>
      </w:r>
    </w:p>
    <w:p w14:paraId="47C9462C" w14:textId="42875B7C" w:rsidR="008849B5" w:rsidRDefault="008849B5" w:rsidP="008849B5">
      <w:pPr>
        <w:pStyle w:val="ListParagraph"/>
        <w:numPr>
          <w:ilvl w:val="0"/>
          <w:numId w:val="2"/>
        </w:numPr>
      </w:pPr>
      <w:r>
        <w:t>Partner with 3-4 organizations working in different parts of the country</w:t>
      </w:r>
    </w:p>
    <w:p w14:paraId="61CA89A9" w14:textId="43B587A5" w:rsidR="008849B5" w:rsidRDefault="008849B5" w:rsidP="008849B5">
      <w:pPr>
        <w:pStyle w:val="ListParagraph"/>
        <w:numPr>
          <w:ilvl w:val="0"/>
          <w:numId w:val="2"/>
        </w:numPr>
      </w:pPr>
      <w:r>
        <w:t xml:space="preserve">Randomly select 200 school principals from 4/5 states in India, aim to select a representative group at the state or </w:t>
      </w:r>
      <w:r w:rsidR="008D1222">
        <w:t xml:space="preserve">a </w:t>
      </w:r>
      <w:r>
        <w:t>district level</w:t>
      </w:r>
    </w:p>
    <w:p w14:paraId="08811625" w14:textId="7AE8B212" w:rsidR="008D1222" w:rsidRDefault="008D1222" w:rsidP="008D1222">
      <w:pPr>
        <w:pStyle w:val="ListParagraph"/>
        <w:numPr>
          <w:ilvl w:val="1"/>
          <w:numId w:val="2"/>
        </w:numPr>
      </w:pPr>
      <w:r>
        <w:t>Govt vs private schools</w:t>
      </w:r>
    </w:p>
    <w:p w14:paraId="4C0451F4" w14:textId="2182F937" w:rsidR="008D1222" w:rsidRDefault="008D1222" w:rsidP="008D1222">
      <w:pPr>
        <w:pStyle w:val="ListParagraph"/>
        <w:numPr>
          <w:ilvl w:val="1"/>
          <w:numId w:val="2"/>
        </w:numPr>
      </w:pPr>
      <w:r>
        <w:t>Primary vs secondary schools</w:t>
      </w:r>
    </w:p>
    <w:p w14:paraId="389F6DF3" w14:textId="14F25E81" w:rsidR="008D1222" w:rsidRDefault="008D1222" w:rsidP="008D1222">
      <w:pPr>
        <w:pStyle w:val="ListParagraph"/>
        <w:numPr>
          <w:ilvl w:val="1"/>
          <w:numId w:val="2"/>
        </w:numPr>
      </w:pPr>
      <w:r>
        <w:t>Rural vs urban schools</w:t>
      </w:r>
    </w:p>
    <w:p w14:paraId="31203263" w14:textId="364C99CD" w:rsidR="008D1222" w:rsidRDefault="008D1222" w:rsidP="008D1222">
      <w:pPr>
        <w:pStyle w:val="ListParagraph"/>
        <w:numPr>
          <w:ilvl w:val="1"/>
          <w:numId w:val="2"/>
        </w:numPr>
      </w:pPr>
      <w:r>
        <w:t>Male vs female school principals</w:t>
      </w:r>
    </w:p>
    <w:p w14:paraId="68FCE8E7" w14:textId="067EEE49" w:rsidR="008849B5" w:rsidRDefault="008849B5" w:rsidP="008849B5">
      <w:pPr>
        <w:pStyle w:val="ListParagraph"/>
        <w:numPr>
          <w:ilvl w:val="0"/>
          <w:numId w:val="2"/>
        </w:numPr>
      </w:pPr>
      <w:r>
        <w:t xml:space="preserve">Conduct 6 surveys </w:t>
      </w:r>
      <w:r w:rsidR="008D1222">
        <w:t>during</w:t>
      </w:r>
      <w:r>
        <w:t xml:space="preserve"> the year (at </w:t>
      </w:r>
      <w:r w:rsidR="008D1222">
        <w:t xml:space="preserve">an </w:t>
      </w:r>
      <w:r>
        <w:t>equal interval of 2 months)</w:t>
      </w:r>
    </w:p>
    <w:p w14:paraId="21D1DD16" w14:textId="52CBFFF6" w:rsidR="008849B5" w:rsidRDefault="008849B5" w:rsidP="008849B5">
      <w:pPr>
        <w:pStyle w:val="ListParagraph"/>
        <w:numPr>
          <w:ilvl w:val="0"/>
          <w:numId w:val="2"/>
        </w:numPr>
      </w:pPr>
      <w:r>
        <w:t xml:space="preserve">Relatively limited scope of survey (10-12 fixed questions; 6-8 questions can vary </w:t>
      </w:r>
      <w:r w:rsidR="00333022">
        <w:t>as per</w:t>
      </w:r>
      <w:r>
        <w:t xml:space="preserve"> the focus of each survey)</w:t>
      </w:r>
    </w:p>
    <w:p w14:paraId="772770FB" w14:textId="3BE74C02" w:rsidR="00333022" w:rsidRDefault="00333022" w:rsidP="008849B5">
      <w:pPr>
        <w:pStyle w:val="ListParagraph"/>
        <w:numPr>
          <w:ilvl w:val="0"/>
          <w:numId w:val="2"/>
        </w:numPr>
      </w:pPr>
      <w:r>
        <w:t>Focus on quick turn-out</w:t>
      </w:r>
    </w:p>
    <w:p w14:paraId="335BB078" w14:textId="70E3F7C4" w:rsidR="00333022" w:rsidRDefault="008D1222" w:rsidP="008849B5">
      <w:pPr>
        <w:pStyle w:val="ListParagraph"/>
        <w:numPr>
          <w:ilvl w:val="0"/>
          <w:numId w:val="2"/>
        </w:numPr>
      </w:pPr>
      <w:r>
        <w:t xml:space="preserve">An enumerator-led </w:t>
      </w:r>
      <w:r w:rsidR="00333022">
        <w:t>phone survey</w:t>
      </w:r>
      <w:r>
        <w:t>, as an alternative it can also be a</w:t>
      </w:r>
      <w:r>
        <w:t xml:space="preserve"> self-reported </w:t>
      </w:r>
      <w:r>
        <w:t xml:space="preserve">survey </w:t>
      </w:r>
      <w:r>
        <w:t>using an online survey tool;</w:t>
      </w:r>
      <w:r>
        <w:t xml:space="preserve"> former will provide more reliable data</w:t>
      </w:r>
    </w:p>
    <w:p w14:paraId="74A52006" w14:textId="7F56A9C3" w:rsidR="008D1222" w:rsidRDefault="008D1222" w:rsidP="008849B5">
      <w:pPr>
        <w:pStyle w:val="ListParagraph"/>
        <w:numPr>
          <w:ilvl w:val="0"/>
          <w:numId w:val="2"/>
        </w:numPr>
      </w:pPr>
      <w:r>
        <w:t xml:space="preserve">If enumerator led, every respondent </w:t>
      </w:r>
      <w:proofErr w:type="gramStart"/>
      <w:r>
        <w:t>will</w:t>
      </w:r>
      <w:proofErr w:type="gramEnd"/>
      <w:r>
        <w:t xml:space="preserve"> have a unique ID</w:t>
      </w:r>
    </w:p>
    <w:p w14:paraId="3CE1380A" w14:textId="03C6D7FE" w:rsidR="00333022" w:rsidRDefault="00333022" w:rsidP="008849B5">
      <w:pPr>
        <w:pStyle w:val="ListParagraph"/>
        <w:numPr>
          <w:ilvl w:val="0"/>
          <w:numId w:val="2"/>
        </w:numPr>
      </w:pPr>
      <w:r>
        <w:t>Challenges:</w:t>
      </w:r>
    </w:p>
    <w:p w14:paraId="7E58E68A" w14:textId="367FA45C" w:rsidR="00333022" w:rsidRDefault="00333022" w:rsidP="00333022">
      <w:pPr>
        <w:pStyle w:val="ListParagraph"/>
        <w:numPr>
          <w:ilvl w:val="1"/>
          <w:numId w:val="2"/>
        </w:numPr>
      </w:pPr>
      <w:r>
        <w:t>Finding a representative group</w:t>
      </w:r>
      <w:r w:rsidR="008D1222">
        <w:t xml:space="preserve"> at state level; might be possible to achieve one at a district level</w:t>
      </w:r>
    </w:p>
    <w:p w14:paraId="66F46306" w14:textId="77777777" w:rsidR="008D1222" w:rsidRDefault="00333022" w:rsidP="00333022">
      <w:pPr>
        <w:pStyle w:val="ListParagraph"/>
        <w:numPr>
          <w:ilvl w:val="1"/>
          <w:numId w:val="2"/>
        </w:numPr>
      </w:pPr>
      <w:r>
        <w:t>Ensuring that same set of school principals respond to the survey each time</w:t>
      </w:r>
    </w:p>
    <w:p w14:paraId="41F88A26" w14:textId="65D4BAE6" w:rsidR="00333022" w:rsidRDefault="008D1222" w:rsidP="008D1222">
      <w:pPr>
        <w:pStyle w:val="ListParagraph"/>
        <w:numPr>
          <w:ilvl w:val="1"/>
          <w:numId w:val="2"/>
        </w:numPr>
      </w:pPr>
      <w:r>
        <w:t>A</w:t>
      </w:r>
      <w:r w:rsidR="00333022">
        <w:t>ttrition can be a major issue (we may want to sample 400 principals expecting 50% will respond to each survey)</w:t>
      </w:r>
    </w:p>
    <w:p w14:paraId="2D1308EF" w14:textId="67E75477" w:rsidR="008D1222" w:rsidRPr="00864A30" w:rsidRDefault="008D1222" w:rsidP="008D1222">
      <w:pPr>
        <w:pStyle w:val="ListParagraph"/>
        <w:numPr>
          <w:ilvl w:val="1"/>
          <w:numId w:val="2"/>
        </w:numPr>
      </w:pPr>
      <w:r>
        <w:t>Survey fatigue</w:t>
      </w:r>
    </w:p>
    <w:sectPr w:rsidR="008D1222" w:rsidRPr="0086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2D21"/>
    <w:multiLevelType w:val="hybridMultilevel"/>
    <w:tmpl w:val="2E3E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41D"/>
    <w:multiLevelType w:val="hybridMultilevel"/>
    <w:tmpl w:val="29A27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C"/>
    <w:rsid w:val="000F2415"/>
    <w:rsid w:val="002F2B58"/>
    <w:rsid w:val="00333022"/>
    <w:rsid w:val="003F0F2F"/>
    <w:rsid w:val="005C67BC"/>
    <w:rsid w:val="00864A30"/>
    <w:rsid w:val="008849B5"/>
    <w:rsid w:val="008D1222"/>
    <w:rsid w:val="00980938"/>
    <w:rsid w:val="00D951CC"/>
    <w:rsid w:val="00F25BE2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59AB"/>
  <w15:chartTrackingRefBased/>
  <w15:docId w15:val="{164037D0-8170-488C-B04F-92A70138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Anand</dc:creator>
  <cp:keywords/>
  <dc:description/>
  <cp:lastModifiedBy>Gautam Anand</cp:lastModifiedBy>
  <cp:revision>4</cp:revision>
  <dcterms:created xsi:type="dcterms:W3CDTF">2021-09-20T17:22:00Z</dcterms:created>
  <dcterms:modified xsi:type="dcterms:W3CDTF">2021-09-20T20:43:00Z</dcterms:modified>
</cp:coreProperties>
</file>